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E3594" w14:textId="77777777" w:rsidR="00A115DD" w:rsidRDefault="008340DB">
      <w:pPr>
        <w:pStyle w:val="Title"/>
      </w:pPr>
      <w:r>
        <w:rPr>
          <w:noProof/>
          <w:lang w:eastAsia="en-GB"/>
        </w:rPr>
        <w:drawing>
          <wp:anchor distT="0" distB="0" distL="114300" distR="114300" simplePos="0" relativeHeight="251657728" behindDoc="0" locked="0" layoutInCell="1" allowOverlap="1" wp14:anchorId="170C8016" wp14:editId="559A91C0">
            <wp:simplePos x="0" y="0"/>
            <wp:positionH relativeFrom="column">
              <wp:align>right</wp:align>
            </wp:positionH>
            <wp:positionV relativeFrom="paragraph">
              <wp:posOffset>-50800</wp:posOffset>
            </wp:positionV>
            <wp:extent cx="1303020" cy="1274445"/>
            <wp:effectExtent l="0" t="0" r="0" b="1905"/>
            <wp:wrapSquare wrapText="bothSides"/>
            <wp:docPr id="3" name="Picture 3" descr="BDMC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MC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3020"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5DD">
        <w:t>Beverley &amp; District Motor Club</w:t>
      </w:r>
    </w:p>
    <w:p w14:paraId="158A54AC" w14:textId="77777777" w:rsidR="00A115DD" w:rsidRDefault="000A34D4">
      <w:pPr>
        <w:pStyle w:val="Subtitle"/>
      </w:pPr>
      <w:r w:rsidRPr="000A34D4">
        <w:rPr>
          <w:highlight w:val="yellow"/>
        </w:rPr>
        <w:t>XXXXXXXXXXXX</w:t>
      </w:r>
      <w:r w:rsidR="0052601A">
        <w:t xml:space="preserve"> </w:t>
      </w:r>
      <w:r w:rsidR="00A115DD">
        <w:t>Rally</w:t>
      </w:r>
    </w:p>
    <w:p w14:paraId="76DEFF28" w14:textId="77777777" w:rsidR="00A115DD" w:rsidRDefault="000A34D4">
      <w:pPr>
        <w:spacing w:after="80"/>
        <w:jc w:val="center"/>
        <w:rPr>
          <w:rFonts w:ascii="Arial" w:hAnsi="Arial"/>
          <w:b/>
          <w:sz w:val="44"/>
        </w:rPr>
      </w:pPr>
      <w:proofErr w:type="spellStart"/>
      <w:r w:rsidRPr="000A34D4">
        <w:rPr>
          <w:rFonts w:ascii="Arial" w:hAnsi="Arial"/>
          <w:b/>
          <w:sz w:val="44"/>
          <w:highlight w:val="yellow"/>
        </w:rPr>
        <w:t>XX</w:t>
      </w:r>
      <w:r w:rsidR="0052601A" w:rsidRPr="000A34D4">
        <w:rPr>
          <w:rFonts w:ascii="Arial" w:hAnsi="Arial"/>
          <w:b/>
          <w:sz w:val="44"/>
          <w:highlight w:val="yellow"/>
        </w:rPr>
        <w:t>th</w:t>
      </w:r>
      <w:proofErr w:type="spellEnd"/>
      <w:r w:rsidR="0052601A" w:rsidRPr="000A34D4">
        <w:rPr>
          <w:rFonts w:ascii="Arial" w:hAnsi="Arial"/>
          <w:b/>
          <w:sz w:val="44"/>
          <w:highlight w:val="yellow"/>
        </w:rPr>
        <w:t xml:space="preserve"> </w:t>
      </w:r>
      <w:r w:rsidRPr="000A34D4">
        <w:rPr>
          <w:rFonts w:ascii="Arial" w:hAnsi="Arial"/>
          <w:b/>
          <w:sz w:val="44"/>
          <w:highlight w:val="yellow"/>
        </w:rPr>
        <w:t>XXXXXXXX</w:t>
      </w:r>
      <w:r w:rsidR="0052601A" w:rsidRPr="000A34D4">
        <w:rPr>
          <w:rFonts w:ascii="Arial" w:hAnsi="Arial"/>
          <w:b/>
          <w:sz w:val="44"/>
          <w:highlight w:val="yellow"/>
        </w:rPr>
        <w:t xml:space="preserve"> 20</w:t>
      </w:r>
      <w:r w:rsidRPr="000A34D4">
        <w:rPr>
          <w:rFonts w:ascii="Arial" w:hAnsi="Arial"/>
          <w:b/>
          <w:sz w:val="44"/>
          <w:highlight w:val="yellow"/>
        </w:rPr>
        <w:t>1X</w:t>
      </w:r>
    </w:p>
    <w:p w14:paraId="63EF95F8" w14:textId="77777777" w:rsidR="00A115DD" w:rsidRDefault="00A115DD">
      <w:pPr>
        <w:spacing w:after="80"/>
        <w:jc w:val="center"/>
        <w:rPr>
          <w:rFonts w:ascii="Arial" w:hAnsi="Arial"/>
          <w:b/>
          <w:sz w:val="44"/>
        </w:rPr>
      </w:pPr>
      <w:r>
        <w:rPr>
          <w:rFonts w:ascii="Arial" w:hAnsi="Arial"/>
          <w:b/>
          <w:sz w:val="44"/>
        </w:rPr>
        <w:t>Final Instructions</w:t>
      </w:r>
    </w:p>
    <w:p w14:paraId="79592F6B" w14:textId="77777777" w:rsidR="00A115DD" w:rsidRDefault="00A115DD">
      <w:pPr>
        <w:spacing w:after="60"/>
        <w:jc w:val="both"/>
      </w:pPr>
      <w:r>
        <w:t>Thank you for your entry to this 12 Car Navigational Rally. I hope that you will have a good night’s motorsport.</w:t>
      </w:r>
    </w:p>
    <w:p w14:paraId="6D7D2463" w14:textId="6D7AF397" w:rsidR="00A115DD" w:rsidRDefault="00A115DD">
      <w:pPr>
        <w:spacing w:after="60"/>
        <w:jc w:val="both"/>
      </w:pPr>
      <w:r>
        <w:t>You should have a Time Card on the back of these Finals</w:t>
      </w:r>
      <w:r w:rsidR="00E93BC4">
        <w:t xml:space="preserve"> or on a separate document.</w:t>
      </w:r>
      <w:r>
        <w:t xml:space="preserve"> There is no other documentation required at the start. You may write on the time card in the due time column.</w:t>
      </w:r>
      <w:r w:rsidR="001A5802">
        <w:t xml:space="preserve"> </w:t>
      </w:r>
      <w:r w:rsidR="001A5802" w:rsidRPr="000A34D4">
        <w:rPr>
          <w:highlight w:val="yellow"/>
        </w:rPr>
        <w:t xml:space="preserve">MTC1 is located at </w:t>
      </w:r>
      <w:r w:rsidR="000A34D4">
        <w:rPr>
          <w:highlight w:val="yellow"/>
        </w:rPr>
        <w:t>999999</w:t>
      </w:r>
      <w:r w:rsidR="001A5802" w:rsidRPr="000A34D4">
        <w:rPr>
          <w:highlight w:val="yellow"/>
        </w:rPr>
        <w:t>, approach from the South West.</w:t>
      </w:r>
    </w:p>
    <w:p w14:paraId="74E9E85E" w14:textId="77777777" w:rsidR="00A115DD" w:rsidRDefault="00A115DD">
      <w:pPr>
        <w:spacing w:after="60"/>
        <w:jc w:val="both"/>
      </w:pPr>
      <w:r>
        <w:t xml:space="preserve">You must hand in your Time Card at the final control. If you cannot plot the navigation, </w:t>
      </w:r>
      <w:r w:rsidR="00B84D15">
        <w:t xml:space="preserve">give me a ring on </w:t>
      </w:r>
      <w:r w:rsidR="000A34D4" w:rsidRPr="000A34D4">
        <w:rPr>
          <w:highlight w:val="yellow"/>
        </w:rPr>
        <w:t>07999 999999</w:t>
      </w:r>
      <w:r w:rsidR="000A34D4">
        <w:t xml:space="preserve"> </w:t>
      </w:r>
      <w:r w:rsidR="00B84D15">
        <w:t xml:space="preserve">and I’ll give you the reference for the next control. </w:t>
      </w:r>
      <w:r>
        <w:t xml:space="preserve">For each map reference </w:t>
      </w:r>
      <w:r w:rsidR="00B84D15">
        <w:t>I give you</w:t>
      </w:r>
      <w:r>
        <w:t>, you will get a penalty</w:t>
      </w:r>
      <w:r w:rsidR="00B84D15">
        <w:t xml:space="preserve"> of 1 Fail.</w:t>
      </w:r>
    </w:p>
    <w:p w14:paraId="4C844879" w14:textId="77777777" w:rsidR="00A115DD" w:rsidRDefault="00A115DD">
      <w:pPr>
        <w:spacing w:after="60"/>
        <w:jc w:val="both"/>
      </w:pPr>
      <w:r>
        <w:t xml:space="preserve">Along the route you will find boards with letters and numbers on the front. These are Route Checks. You must write down the letters and numbers from the board on the Route Checks area of the Time Card, in order that you pass them. There may also be boards not on the route which should not be written down. If you do write these down, you will receive a penalty of 1 fail per check. All checks will be unmanned. </w:t>
      </w:r>
    </w:p>
    <w:p w14:paraId="09DD1A35" w14:textId="77777777" w:rsidR="00A115DD" w:rsidRDefault="00A115DD">
      <w:pPr>
        <w:spacing w:after="60"/>
        <w:jc w:val="both"/>
      </w:pPr>
      <w:r w:rsidRPr="000A34D4">
        <w:rPr>
          <w:highlight w:val="yellow"/>
        </w:rPr>
        <w:t>All sections are standard sections</w:t>
      </w:r>
      <w:r>
        <w:t>. Lateness may be recovered on all sections providing you don’t recover more than the amount shown in the ‘Max Makeup’ column.</w:t>
      </w:r>
      <w:r w:rsidR="00B33893">
        <w:t xml:space="preserve"> </w:t>
      </w:r>
    </w:p>
    <w:p w14:paraId="02432B57" w14:textId="603D347E" w:rsidR="00A115DD" w:rsidRDefault="0052601A">
      <w:pPr>
        <w:spacing w:after="60"/>
        <w:jc w:val="both"/>
      </w:pPr>
      <w:r>
        <w:t xml:space="preserve">The finish pub is back </w:t>
      </w:r>
      <w:r w:rsidRPr="000A34D4">
        <w:rPr>
          <w:highlight w:val="yellow"/>
        </w:rPr>
        <w:t xml:space="preserve">at the </w:t>
      </w:r>
      <w:r w:rsidR="00E93BC4">
        <w:rPr>
          <w:highlight w:val="yellow"/>
        </w:rPr>
        <w:t>????????????</w:t>
      </w:r>
      <w:r>
        <w:t xml:space="preserve">. </w:t>
      </w:r>
    </w:p>
    <w:p w14:paraId="65E2520A" w14:textId="77777777" w:rsidR="00A115DD" w:rsidRDefault="00A115DD">
      <w:pPr>
        <w:spacing w:after="60"/>
        <w:jc w:val="both"/>
      </w:pPr>
      <w:r>
        <w:t xml:space="preserve">Maximum lateness is </w:t>
      </w:r>
      <w:r w:rsidRPr="000A34D4">
        <w:rPr>
          <w:highlight w:val="yellow"/>
        </w:rPr>
        <w:t>5 minutes a</w:t>
      </w:r>
      <w:r w:rsidR="0003264A" w:rsidRPr="000A34D4">
        <w:rPr>
          <w:highlight w:val="yellow"/>
        </w:rPr>
        <w:t>t MTC1, 10 minutes from STC2 to</w:t>
      </w:r>
      <w:r w:rsidRPr="000A34D4">
        <w:rPr>
          <w:highlight w:val="yellow"/>
        </w:rPr>
        <w:t xml:space="preserve"> STC5, 20 minutes from STC6 to STC9</w:t>
      </w:r>
      <w:r w:rsidR="0003264A" w:rsidRPr="000A34D4">
        <w:rPr>
          <w:highlight w:val="yellow"/>
        </w:rPr>
        <w:t xml:space="preserve"> and 30 minutes from  STC10 to MTC11</w:t>
      </w:r>
      <w:r>
        <w:t>. All controls will close after the last car is OTL. Visiting a control after maximum lateness will be con</w:t>
      </w:r>
      <w:r w:rsidR="00EC3389">
        <w:t>sidered as missing the control.</w:t>
      </w:r>
    </w:p>
    <w:p w14:paraId="367234A2" w14:textId="3BA47506" w:rsidR="00A115DD" w:rsidRDefault="00A115DD">
      <w:pPr>
        <w:spacing w:after="60"/>
        <w:jc w:val="both"/>
      </w:pPr>
      <w:r>
        <w:t xml:space="preserve">The route </w:t>
      </w:r>
      <w:r w:rsidR="00285AF4">
        <w:t xml:space="preserve">may </w:t>
      </w:r>
      <w:r>
        <w:t>include sections of road with 30 or 40mph speed restrictions. These are all considered quiet sections, and must be traversed on dipped headlights and without squealing tyres, high revs, etc. The correct route will be the shortest route along roads on the map, which complies with all instructions, and which does not use a road previously used.</w:t>
      </w:r>
    </w:p>
    <w:p w14:paraId="565A0404" w14:textId="77777777" w:rsidR="00A115DD" w:rsidRDefault="00A115DD">
      <w:pPr>
        <w:spacing w:after="60"/>
        <w:jc w:val="both"/>
      </w:pPr>
      <w:r>
        <w:t>You are required to STOP at any junction where there is a Give Way or Stop sign. There will be officials out observing some of these junctions, noting those who do not stop.</w:t>
      </w:r>
    </w:p>
    <w:p w14:paraId="5658ED23" w14:textId="77777777" w:rsidR="00A115DD" w:rsidRDefault="00A115DD">
      <w:pPr>
        <w:spacing w:after="60"/>
        <w:jc w:val="both"/>
      </w:pPr>
      <w:r>
        <w:t>The winner will be the crew with the least number of fails. In the event of crews having equal numbers of fails, the crew with the least time will win. In the event of crews having equal numbers of fails and time, the winner will be the crew who gained the later penalty, or where both gained penalties at the same time, the winner will be the crew with the lesser penalties. If this does not resolve a tie, the competitors shall be equal.</w:t>
      </w:r>
    </w:p>
    <w:p w14:paraId="2C8E2FD5" w14:textId="77777777" w:rsidR="00A115DD" w:rsidRDefault="00A115DD">
      <w:pPr>
        <w:spacing w:after="60"/>
        <w:jc w:val="both"/>
      </w:pPr>
      <w:r w:rsidRPr="000A34D4">
        <w:rPr>
          <w:highlight w:val="yellow"/>
        </w:rPr>
        <w:t>In all the route instructions, all colours of road are shown, including whites</w:t>
      </w:r>
      <w:r>
        <w:t xml:space="preserve">. </w:t>
      </w:r>
    </w:p>
    <w:p w14:paraId="31053591" w14:textId="77777777" w:rsidR="00E93BC4" w:rsidRDefault="00E93BC4">
      <w:pPr>
        <w:spacing w:after="60"/>
        <w:jc w:val="both"/>
      </w:pPr>
    </w:p>
    <w:p w14:paraId="7431508D" w14:textId="1955041E" w:rsidR="00E93BC4" w:rsidRDefault="00E93BC4">
      <w:pPr>
        <w:spacing w:after="60"/>
        <w:jc w:val="both"/>
      </w:pPr>
      <w:r>
        <w:t xml:space="preserve">Please drive with respect to any road user including any dog walkers. Dip spotlights and headlights and cover or turn off your </w:t>
      </w:r>
      <w:proofErr w:type="spellStart"/>
      <w:r>
        <w:t>poti</w:t>
      </w:r>
      <w:proofErr w:type="spellEnd"/>
      <w:r>
        <w:t>.</w:t>
      </w:r>
    </w:p>
    <w:p w14:paraId="22047C57" w14:textId="77777777" w:rsidR="00E93BC4" w:rsidRDefault="00E93BC4">
      <w:pPr>
        <w:spacing w:after="60"/>
        <w:jc w:val="both"/>
      </w:pPr>
    </w:p>
    <w:p w14:paraId="65CDC93B" w14:textId="77777777" w:rsidR="00A115DD" w:rsidRDefault="00A115DD">
      <w:pPr>
        <w:pStyle w:val="Heading1"/>
        <w:spacing w:after="0"/>
        <w:rPr>
          <w:sz w:val="24"/>
        </w:rPr>
      </w:pPr>
      <w:r>
        <w:rPr>
          <w:sz w:val="24"/>
        </w:rPr>
        <w:t>Penalties</w:t>
      </w:r>
    </w:p>
    <w:tbl>
      <w:tblPr>
        <w:tblW w:w="0" w:type="auto"/>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
        <w:gridCol w:w="8904"/>
        <w:gridCol w:w="1589"/>
      </w:tblGrid>
      <w:tr w:rsidR="00A115DD" w14:paraId="66A78C23" w14:textId="77777777">
        <w:trPr>
          <w:tblHeader/>
        </w:trPr>
        <w:tc>
          <w:tcPr>
            <w:tcW w:w="0" w:type="auto"/>
            <w:gridSpan w:val="2"/>
          </w:tcPr>
          <w:p w14:paraId="22ADC7E2" w14:textId="77777777" w:rsidR="00A115DD" w:rsidRDefault="00A115DD">
            <w:pPr>
              <w:rPr>
                <w:b/>
                <w:bCs/>
                <w:color w:val="000000"/>
                <w:sz w:val="16"/>
                <w:szCs w:val="24"/>
              </w:rPr>
            </w:pPr>
            <w:r>
              <w:rPr>
                <w:b/>
                <w:bCs/>
                <w:color w:val="000000"/>
                <w:sz w:val="16"/>
              </w:rPr>
              <w:t>Offence</w:t>
            </w:r>
          </w:p>
        </w:tc>
        <w:tc>
          <w:tcPr>
            <w:tcW w:w="0" w:type="auto"/>
          </w:tcPr>
          <w:p w14:paraId="7FD9EEB5" w14:textId="77777777" w:rsidR="00A115DD" w:rsidRDefault="00A115DD">
            <w:pPr>
              <w:rPr>
                <w:b/>
                <w:bCs/>
                <w:color w:val="000000"/>
                <w:sz w:val="16"/>
                <w:szCs w:val="24"/>
              </w:rPr>
            </w:pPr>
            <w:r>
              <w:rPr>
                <w:b/>
                <w:bCs/>
                <w:color w:val="000000"/>
                <w:sz w:val="16"/>
              </w:rPr>
              <w:t>Penalty</w:t>
            </w:r>
          </w:p>
        </w:tc>
      </w:tr>
      <w:tr w:rsidR="00A115DD" w14:paraId="294D1961" w14:textId="77777777">
        <w:tc>
          <w:tcPr>
            <w:tcW w:w="0" w:type="auto"/>
          </w:tcPr>
          <w:p w14:paraId="44B81A9E" w14:textId="77777777" w:rsidR="00A115DD" w:rsidRDefault="00A115DD">
            <w:pPr>
              <w:rPr>
                <w:color w:val="000000"/>
                <w:sz w:val="16"/>
                <w:szCs w:val="24"/>
              </w:rPr>
            </w:pPr>
            <w:r>
              <w:rPr>
                <w:color w:val="000000"/>
                <w:sz w:val="16"/>
              </w:rPr>
              <w:t>(a)</w:t>
            </w:r>
          </w:p>
        </w:tc>
        <w:tc>
          <w:tcPr>
            <w:tcW w:w="0" w:type="auto"/>
          </w:tcPr>
          <w:p w14:paraId="65E1FB8F" w14:textId="77777777" w:rsidR="00A115DD" w:rsidRDefault="00A115DD">
            <w:pPr>
              <w:rPr>
                <w:color w:val="000000"/>
                <w:sz w:val="16"/>
                <w:szCs w:val="24"/>
              </w:rPr>
            </w:pPr>
            <w:r>
              <w:rPr>
                <w:color w:val="000000"/>
                <w:sz w:val="16"/>
              </w:rPr>
              <w:t>Not reporting at a Main Time Control</w:t>
            </w:r>
          </w:p>
        </w:tc>
        <w:tc>
          <w:tcPr>
            <w:tcW w:w="0" w:type="auto"/>
          </w:tcPr>
          <w:p w14:paraId="297C86D3" w14:textId="77777777" w:rsidR="00A115DD" w:rsidRDefault="00921418">
            <w:pPr>
              <w:rPr>
                <w:color w:val="000000"/>
                <w:sz w:val="16"/>
                <w:szCs w:val="24"/>
              </w:rPr>
            </w:pPr>
            <w:r>
              <w:rPr>
                <w:color w:val="000000"/>
                <w:sz w:val="16"/>
              </w:rPr>
              <w:t>1 Fail</w:t>
            </w:r>
          </w:p>
        </w:tc>
      </w:tr>
      <w:tr w:rsidR="00A115DD" w14:paraId="399A33FE" w14:textId="77777777">
        <w:tc>
          <w:tcPr>
            <w:tcW w:w="0" w:type="auto"/>
          </w:tcPr>
          <w:p w14:paraId="0DD37815" w14:textId="77777777" w:rsidR="00A115DD" w:rsidRDefault="00A115DD">
            <w:pPr>
              <w:rPr>
                <w:color w:val="000000"/>
                <w:sz w:val="16"/>
                <w:szCs w:val="24"/>
              </w:rPr>
            </w:pPr>
            <w:r>
              <w:rPr>
                <w:color w:val="000000"/>
                <w:sz w:val="16"/>
              </w:rPr>
              <w:t>(b)</w:t>
            </w:r>
          </w:p>
        </w:tc>
        <w:tc>
          <w:tcPr>
            <w:tcW w:w="0" w:type="auto"/>
          </w:tcPr>
          <w:p w14:paraId="04B268F1" w14:textId="77777777" w:rsidR="00A115DD" w:rsidRDefault="00A115DD">
            <w:pPr>
              <w:rPr>
                <w:color w:val="000000"/>
                <w:sz w:val="16"/>
                <w:szCs w:val="24"/>
              </w:rPr>
            </w:pPr>
            <w:r>
              <w:rPr>
                <w:color w:val="000000"/>
                <w:sz w:val="16"/>
              </w:rPr>
              <w:t>Not reporting or reporting OTL at any other Time Control</w:t>
            </w:r>
          </w:p>
        </w:tc>
        <w:tc>
          <w:tcPr>
            <w:tcW w:w="0" w:type="auto"/>
          </w:tcPr>
          <w:p w14:paraId="4B709894" w14:textId="77777777" w:rsidR="00A115DD" w:rsidRDefault="00A115DD">
            <w:pPr>
              <w:rPr>
                <w:color w:val="000000"/>
                <w:sz w:val="16"/>
                <w:szCs w:val="24"/>
              </w:rPr>
            </w:pPr>
            <w:r>
              <w:rPr>
                <w:color w:val="000000"/>
                <w:sz w:val="16"/>
              </w:rPr>
              <w:t>1 Fail</w:t>
            </w:r>
          </w:p>
        </w:tc>
      </w:tr>
      <w:tr w:rsidR="00A115DD" w14:paraId="7C5CF2C9" w14:textId="77777777">
        <w:tc>
          <w:tcPr>
            <w:tcW w:w="0" w:type="auto"/>
          </w:tcPr>
          <w:p w14:paraId="6BC96306" w14:textId="77777777" w:rsidR="00A115DD" w:rsidRDefault="00A115DD">
            <w:pPr>
              <w:rPr>
                <w:color w:val="000000"/>
                <w:sz w:val="16"/>
                <w:szCs w:val="24"/>
              </w:rPr>
            </w:pPr>
            <w:r>
              <w:rPr>
                <w:color w:val="000000"/>
                <w:sz w:val="16"/>
              </w:rPr>
              <w:t>(c)</w:t>
            </w:r>
          </w:p>
        </w:tc>
        <w:tc>
          <w:tcPr>
            <w:tcW w:w="0" w:type="auto"/>
          </w:tcPr>
          <w:p w14:paraId="27E8CF86" w14:textId="77777777" w:rsidR="00A115DD" w:rsidRDefault="00A115DD">
            <w:pPr>
              <w:rPr>
                <w:color w:val="000000"/>
                <w:sz w:val="16"/>
                <w:szCs w:val="24"/>
              </w:rPr>
            </w:pPr>
            <w:r>
              <w:rPr>
                <w:color w:val="000000"/>
                <w:sz w:val="16"/>
              </w:rPr>
              <w:t>Not complying with the route card including visiting a control more than once</w:t>
            </w:r>
          </w:p>
        </w:tc>
        <w:tc>
          <w:tcPr>
            <w:tcW w:w="0" w:type="auto"/>
          </w:tcPr>
          <w:p w14:paraId="296E025A" w14:textId="77777777" w:rsidR="00A115DD" w:rsidRDefault="00A115DD">
            <w:pPr>
              <w:rPr>
                <w:color w:val="000000"/>
                <w:sz w:val="16"/>
                <w:szCs w:val="24"/>
              </w:rPr>
            </w:pPr>
            <w:r>
              <w:rPr>
                <w:color w:val="000000"/>
                <w:sz w:val="16"/>
              </w:rPr>
              <w:t>1 Fail</w:t>
            </w:r>
          </w:p>
        </w:tc>
      </w:tr>
      <w:tr w:rsidR="00A115DD" w14:paraId="6E6E59F1" w14:textId="77777777">
        <w:tc>
          <w:tcPr>
            <w:tcW w:w="0" w:type="auto"/>
          </w:tcPr>
          <w:p w14:paraId="14DAFCC9" w14:textId="77777777" w:rsidR="00A115DD" w:rsidRDefault="00A115DD">
            <w:pPr>
              <w:rPr>
                <w:color w:val="000000"/>
                <w:sz w:val="16"/>
                <w:szCs w:val="24"/>
              </w:rPr>
            </w:pPr>
            <w:r>
              <w:rPr>
                <w:color w:val="000000"/>
                <w:sz w:val="16"/>
              </w:rPr>
              <w:t>(d)</w:t>
            </w:r>
          </w:p>
        </w:tc>
        <w:tc>
          <w:tcPr>
            <w:tcW w:w="0" w:type="auto"/>
          </w:tcPr>
          <w:p w14:paraId="302076EC" w14:textId="77777777" w:rsidR="00A115DD" w:rsidRDefault="00A115DD">
            <w:pPr>
              <w:rPr>
                <w:color w:val="000000"/>
                <w:sz w:val="16"/>
                <w:szCs w:val="24"/>
              </w:rPr>
            </w:pPr>
            <w:r>
              <w:rPr>
                <w:color w:val="000000"/>
                <w:sz w:val="16"/>
              </w:rPr>
              <w:t>Not reporting at Passage Control or providing proof of visiting a Route Check, or recording a Route Check incorrectly</w:t>
            </w:r>
          </w:p>
        </w:tc>
        <w:tc>
          <w:tcPr>
            <w:tcW w:w="0" w:type="auto"/>
          </w:tcPr>
          <w:p w14:paraId="687F15A5" w14:textId="77777777" w:rsidR="00A115DD" w:rsidRDefault="000A34D4">
            <w:pPr>
              <w:rPr>
                <w:color w:val="000000"/>
                <w:sz w:val="16"/>
                <w:szCs w:val="24"/>
              </w:rPr>
            </w:pPr>
            <w:r>
              <w:rPr>
                <w:color w:val="000000"/>
                <w:sz w:val="16"/>
              </w:rPr>
              <w:t>5 minutes</w:t>
            </w:r>
          </w:p>
        </w:tc>
      </w:tr>
      <w:tr w:rsidR="00A115DD" w14:paraId="10B7F8C9" w14:textId="77777777">
        <w:tc>
          <w:tcPr>
            <w:tcW w:w="0" w:type="auto"/>
          </w:tcPr>
          <w:p w14:paraId="1A7D6E2F" w14:textId="77777777" w:rsidR="00A115DD" w:rsidRDefault="00A115DD">
            <w:pPr>
              <w:rPr>
                <w:color w:val="000000"/>
                <w:sz w:val="16"/>
                <w:szCs w:val="24"/>
              </w:rPr>
            </w:pPr>
            <w:r>
              <w:rPr>
                <w:color w:val="000000"/>
                <w:sz w:val="16"/>
              </w:rPr>
              <w:t>(e)</w:t>
            </w:r>
          </w:p>
        </w:tc>
        <w:tc>
          <w:tcPr>
            <w:tcW w:w="0" w:type="auto"/>
          </w:tcPr>
          <w:p w14:paraId="58F8CFD3" w14:textId="77777777" w:rsidR="00A115DD" w:rsidRDefault="00A115DD">
            <w:pPr>
              <w:rPr>
                <w:color w:val="000000"/>
                <w:sz w:val="16"/>
                <w:szCs w:val="24"/>
              </w:rPr>
            </w:pPr>
            <w:r>
              <w:rPr>
                <w:color w:val="000000"/>
                <w:sz w:val="16"/>
              </w:rPr>
              <w:t>Arrival before scheduled time at the end of a Standard Section</w:t>
            </w:r>
          </w:p>
        </w:tc>
        <w:tc>
          <w:tcPr>
            <w:tcW w:w="0" w:type="auto"/>
          </w:tcPr>
          <w:p w14:paraId="5C49A7D2" w14:textId="77777777" w:rsidR="00A115DD" w:rsidRDefault="00A115DD">
            <w:pPr>
              <w:rPr>
                <w:color w:val="000000"/>
                <w:sz w:val="16"/>
                <w:szCs w:val="24"/>
              </w:rPr>
            </w:pPr>
            <w:r>
              <w:rPr>
                <w:color w:val="000000"/>
                <w:sz w:val="16"/>
              </w:rPr>
              <w:t>2 minutes per minute</w:t>
            </w:r>
          </w:p>
        </w:tc>
      </w:tr>
      <w:tr w:rsidR="00A115DD" w14:paraId="1994521C" w14:textId="77777777">
        <w:tc>
          <w:tcPr>
            <w:tcW w:w="0" w:type="auto"/>
          </w:tcPr>
          <w:p w14:paraId="7CCFF428" w14:textId="77777777" w:rsidR="00A115DD" w:rsidRDefault="00A115DD">
            <w:pPr>
              <w:rPr>
                <w:color w:val="000000"/>
                <w:sz w:val="16"/>
                <w:szCs w:val="24"/>
              </w:rPr>
            </w:pPr>
            <w:r>
              <w:rPr>
                <w:color w:val="000000"/>
                <w:sz w:val="16"/>
              </w:rPr>
              <w:t>(f)</w:t>
            </w:r>
          </w:p>
        </w:tc>
        <w:tc>
          <w:tcPr>
            <w:tcW w:w="0" w:type="auto"/>
          </w:tcPr>
          <w:p w14:paraId="50D6AB20" w14:textId="77777777" w:rsidR="00A115DD" w:rsidRDefault="00A115DD">
            <w:pPr>
              <w:rPr>
                <w:color w:val="000000"/>
                <w:sz w:val="16"/>
                <w:szCs w:val="24"/>
              </w:rPr>
            </w:pPr>
            <w:r>
              <w:rPr>
                <w:color w:val="000000"/>
                <w:sz w:val="16"/>
              </w:rPr>
              <w:t>Arrival after due time at the end of a Standard Section</w:t>
            </w:r>
          </w:p>
        </w:tc>
        <w:tc>
          <w:tcPr>
            <w:tcW w:w="0" w:type="auto"/>
          </w:tcPr>
          <w:p w14:paraId="566FC98F" w14:textId="77777777" w:rsidR="00A115DD" w:rsidRDefault="00A115DD">
            <w:pPr>
              <w:rPr>
                <w:color w:val="000000"/>
                <w:sz w:val="16"/>
                <w:szCs w:val="24"/>
              </w:rPr>
            </w:pPr>
            <w:r>
              <w:rPr>
                <w:color w:val="000000"/>
                <w:sz w:val="16"/>
              </w:rPr>
              <w:t>1 minute per minute</w:t>
            </w:r>
          </w:p>
        </w:tc>
      </w:tr>
      <w:tr w:rsidR="00A115DD" w14:paraId="722800CF" w14:textId="77777777">
        <w:tc>
          <w:tcPr>
            <w:tcW w:w="0" w:type="auto"/>
          </w:tcPr>
          <w:p w14:paraId="6A1EC9DF" w14:textId="77777777" w:rsidR="00A115DD" w:rsidRDefault="00A115DD">
            <w:pPr>
              <w:rPr>
                <w:color w:val="000000"/>
                <w:sz w:val="16"/>
                <w:szCs w:val="24"/>
              </w:rPr>
            </w:pPr>
            <w:r>
              <w:rPr>
                <w:color w:val="000000"/>
                <w:sz w:val="16"/>
              </w:rPr>
              <w:t>(g)</w:t>
            </w:r>
          </w:p>
        </w:tc>
        <w:tc>
          <w:tcPr>
            <w:tcW w:w="0" w:type="auto"/>
          </w:tcPr>
          <w:p w14:paraId="3A3357B7" w14:textId="77777777" w:rsidR="00A115DD" w:rsidRDefault="00A115DD">
            <w:pPr>
              <w:rPr>
                <w:color w:val="000000"/>
                <w:sz w:val="16"/>
                <w:szCs w:val="24"/>
              </w:rPr>
            </w:pPr>
            <w:r>
              <w:rPr>
                <w:color w:val="000000"/>
                <w:sz w:val="16"/>
              </w:rPr>
              <w:t>Arrival before due time at the end of a Neutral Section</w:t>
            </w:r>
          </w:p>
        </w:tc>
        <w:tc>
          <w:tcPr>
            <w:tcW w:w="0" w:type="auto"/>
          </w:tcPr>
          <w:p w14:paraId="5EB8C9F1" w14:textId="77777777" w:rsidR="00A115DD" w:rsidRDefault="00A115DD">
            <w:pPr>
              <w:rPr>
                <w:color w:val="000000"/>
                <w:sz w:val="16"/>
                <w:szCs w:val="24"/>
              </w:rPr>
            </w:pPr>
            <w:r>
              <w:rPr>
                <w:color w:val="000000"/>
                <w:sz w:val="16"/>
              </w:rPr>
              <w:t>1 Fail</w:t>
            </w:r>
          </w:p>
        </w:tc>
      </w:tr>
      <w:tr w:rsidR="00A115DD" w14:paraId="7D5DA4FF" w14:textId="77777777">
        <w:tc>
          <w:tcPr>
            <w:tcW w:w="0" w:type="auto"/>
          </w:tcPr>
          <w:p w14:paraId="03B3F260" w14:textId="77777777" w:rsidR="00A115DD" w:rsidRDefault="00A115DD">
            <w:pPr>
              <w:rPr>
                <w:color w:val="000000"/>
                <w:sz w:val="16"/>
                <w:szCs w:val="24"/>
              </w:rPr>
            </w:pPr>
            <w:r>
              <w:rPr>
                <w:color w:val="000000"/>
                <w:sz w:val="16"/>
              </w:rPr>
              <w:t>(h)</w:t>
            </w:r>
          </w:p>
        </w:tc>
        <w:tc>
          <w:tcPr>
            <w:tcW w:w="0" w:type="auto"/>
          </w:tcPr>
          <w:p w14:paraId="2965F304" w14:textId="77777777" w:rsidR="00A115DD" w:rsidRDefault="00A115DD">
            <w:pPr>
              <w:rPr>
                <w:color w:val="000000"/>
                <w:sz w:val="16"/>
                <w:szCs w:val="24"/>
              </w:rPr>
            </w:pPr>
            <w:r>
              <w:rPr>
                <w:color w:val="000000"/>
                <w:sz w:val="16"/>
              </w:rPr>
              <w:t>Arrival before due time at an intermediate control or finish control of a Regularity Section</w:t>
            </w:r>
          </w:p>
        </w:tc>
        <w:tc>
          <w:tcPr>
            <w:tcW w:w="0" w:type="auto"/>
          </w:tcPr>
          <w:p w14:paraId="4728A563" w14:textId="77777777" w:rsidR="00A115DD" w:rsidRDefault="00A115DD">
            <w:pPr>
              <w:rPr>
                <w:color w:val="000000"/>
                <w:sz w:val="16"/>
                <w:szCs w:val="24"/>
              </w:rPr>
            </w:pPr>
            <w:r>
              <w:rPr>
                <w:color w:val="000000"/>
                <w:sz w:val="16"/>
              </w:rPr>
              <w:t>Actual Time Early</w:t>
            </w:r>
          </w:p>
        </w:tc>
      </w:tr>
      <w:tr w:rsidR="00A115DD" w14:paraId="45F36953" w14:textId="77777777">
        <w:tc>
          <w:tcPr>
            <w:tcW w:w="0" w:type="auto"/>
          </w:tcPr>
          <w:p w14:paraId="0C8FC945" w14:textId="77777777" w:rsidR="00A115DD" w:rsidRDefault="00A115DD">
            <w:pPr>
              <w:rPr>
                <w:color w:val="000000"/>
                <w:sz w:val="16"/>
                <w:szCs w:val="24"/>
              </w:rPr>
            </w:pPr>
            <w:r>
              <w:rPr>
                <w:color w:val="000000"/>
                <w:sz w:val="16"/>
              </w:rPr>
              <w:t>(j)</w:t>
            </w:r>
          </w:p>
        </w:tc>
        <w:tc>
          <w:tcPr>
            <w:tcW w:w="0" w:type="auto"/>
          </w:tcPr>
          <w:p w14:paraId="03290EA6" w14:textId="77777777" w:rsidR="00A115DD" w:rsidRDefault="00A115DD">
            <w:pPr>
              <w:rPr>
                <w:color w:val="000000"/>
                <w:sz w:val="16"/>
                <w:szCs w:val="24"/>
              </w:rPr>
            </w:pPr>
            <w:r>
              <w:rPr>
                <w:color w:val="000000"/>
                <w:sz w:val="16"/>
              </w:rPr>
              <w:t>Arrival after due time at an intermediate control or finish control of a Regularity Section</w:t>
            </w:r>
          </w:p>
        </w:tc>
        <w:tc>
          <w:tcPr>
            <w:tcW w:w="0" w:type="auto"/>
          </w:tcPr>
          <w:p w14:paraId="59239AB8" w14:textId="77777777" w:rsidR="00A115DD" w:rsidRDefault="00A115DD">
            <w:pPr>
              <w:rPr>
                <w:color w:val="000000"/>
                <w:sz w:val="16"/>
                <w:szCs w:val="24"/>
              </w:rPr>
            </w:pPr>
            <w:r>
              <w:rPr>
                <w:color w:val="000000"/>
                <w:sz w:val="16"/>
              </w:rPr>
              <w:t>Actual Time Late</w:t>
            </w:r>
          </w:p>
        </w:tc>
      </w:tr>
      <w:tr w:rsidR="00A115DD" w14:paraId="5E38A937" w14:textId="77777777">
        <w:tc>
          <w:tcPr>
            <w:tcW w:w="0" w:type="auto"/>
          </w:tcPr>
          <w:p w14:paraId="261C75E3" w14:textId="77777777" w:rsidR="00A115DD" w:rsidRDefault="00A115DD">
            <w:pPr>
              <w:rPr>
                <w:color w:val="000000"/>
                <w:sz w:val="16"/>
                <w:szCs w:val="24"/>
              </w:rPr>
            </w:pPr>
            <w:r>
              <w:rPr>
                <w:color w:val="000000"/>
                <w:sz w:val="16"/>
              </w:rPr>
              <w:t>(k)</w:t>
            </w:r>
          </w:p>
        </w:tc>
        <w:tc>
          <w:tcPr>
            <w:tcW w:w="0" w:type="auto"/>
          </w:tcPr>
          <w:p w14:paraId="2CE34C0C" w14:textId="77777777" w:rsidR="00A115DD" w:rsidRDefault="00A115DD">
            <w:pPr>
              <w:rPr>
                <w:color w:val="000000"/>
                <w:sz w:val="16"/>
                <w:szCs w:val="24"/>
              </w:rPr>
            </w:pPr>
            <w:r>
              <w:rPr>
                <w:color w:val="000000"/>
                <w:sz w:val="16"/>
              </w:rPr>
              <w:t>Breach of any statutory requirement concerning the use of a motor vehicle</w:t>
            </w:r>
          </w:p>
        </w:tc>
        <w:tc>
          <w:tcPr>
            <w:tcW w:w="0" w:type="auto"/>
          </w:tcPr>
          <w:p w14:paraId="26E9463F" w14:textId="77777777" w:rsidR="00A115DD" w:rsidRDefault="00A115DD">
            <w:pPr>
              <w:rPr>
                <w:color w:val="000000"/>
                <w:sz w:val="16"/>
                <w:szCs w:val="24"/>
              </w:rPr>
            </w:pPr>
            <w:r>
              <w:rPr>
                <w:color w:val="000000"/>
                <w:sz w:val="16"/>
              </w:rPr>
              <w:t>1 Fail</w:t>
            </w:r>
          </w:p>
        </w:tc>
      </w:tr>
      <w:tr w:rsidR="00A115DD" w14:paraId="6727CF3D" w14:textId="77777777">
        <w:tc>
          <w:tcPr>
            <w:tcW w:w="0" w:type="auto"/>
          </w:tcPr>
          <w:p w14:paraId="3EC08403" w14:textId="77777777" w:rsidR="00A115DD" w:rsidRDefault="00A115DD">
            <w:pPr>
              <w:rPr>
                <w:color w:val="000000"/>
                <w:sz w:val="16"/>
                <w:szCs w:val="24"/>
              </w:rPr>
            </w:pPr>
            <w:r>
              <w:rPr>
                <w:color w:val="000000"/>
                <w:sz w:val="16"/>
              </w:rPr>
              <w:t>(l)</w:t>
            </w:r>
          </w:p>
        </w:tc>
        <w:tc>
          <w:tcPr>
            <w:tcW w:w="0" w:type="auto"/>
          </w:tcPr>
          <w:p w14:paraId="7A95498B" w14:textId="77777777" w:rsidR="00A115DD" w:rsidRDefault="00A115DD">
            <w:pPr>
              <w:rPr>
                <w:color w:val="000000"/>
                <w:sz w:val="16"/>
                <w:szCs w:val="24"/>
              </w:rPr>
            </w:pPr>
            <w:r>
              <w:rPr>
                <w:color w:val="000000"/>
                <w:sz w:val="16"/>
              </w:rPr>
              <w:t>Traversing a distance greater than four miles between two consecutive time controls in less than three quarters of the time specified by the official time schedule. In calculating this penalty, any fraction of minute will be ignored, for example:</w:t>
            </w:r>
            <w:r>
              <w:rPr>
                <w:color w:val="000000"/>
                <w:sz w:val="16"/>
              </w:rPr>
              <w:br/>
              <w:t>(a) In a nine minute section - penalty imposed if a competitor completes a section in less than six minutes.</w:t>
            </w:r>
            <w:r>
              <w:rPr>
                <w:color w:val="000000"/>
                <w:sz w:val="16"/>
              </w:rPr>
              <w:br/>
              <w:t>(b) In a 10 minute section - seven minutes.</w:t>
            </w:r>
            <w:r>
              <w:rPr>
                <w:color w:val="000000"/>
                <w:sz w:val="16"/>
              </w:rPr>
              <w:br/>
              <w:t>(c) In an 11 minute section - eight minutes.</w:t>
            </w:r>
            <w:r>
              <w:rPr>
                <w:color w:val="000000"/>
                <w:sz w:val="16"/>
              </w:rPr>
              <w:br/>
              <w:t>(d) In a 12 minute section - nine minutes.</w:t>
            </w:r>
          </w:p>
        </w:tc>
        <w:tc>
          <w:tcPr>
            <w:tcW w:w="0" w:type="auto"/>
          </w:tcPr>
          <w:p w14:paraId="4C334D43" w14:textId="77777777" w:rsidR="00A115DD" w:rsidRDefault="00A115DD">
            <w:pPr>
              <w:rPr>
                <w:color w:val="000000"/>
                <w:sz w:val="16"/>
                <w:szCs w:val="24"/>
              </w:rPr>
            </w:pPr>
            <w:r>
              <w:rPr>
                <w:color w:val="000000"/>
                <w:sz w:val="16"/>
              </w:rPr>
              <w:t>1st Offence - 1 Fail</w:t>
            </w:r>
            <w:r>
              <w:rPr>
                <w:color w:val="000000"/>
                <w:sz w:val="16"/>
              </w:rPr>
              <w:br/>
              <w:t xml:space="preserve">2nd Offence - Exclusion </w:t>
            </w:r>
          </w:p>
        </w:tc>
      </w:tr>
      <w:tr w:rsidR="00A115DD" w14:paraId="1DC3C87E" w14:textId="77777777">
        <w:tc>
          <w:tcPr>
            <w:tcW w:w="0" w:type="auto"/>
          </w:tcPr>
          <w:p w14:paraId="7D46576F" w14:textId="77777777" w:rsidR="00A115DD" w:rsidRDefault="00A115DD">
            <w:pPr>
              <w:rPr>
                <w:color w:val="000000"/>
                <w:sz w:val="16"/>
                <w:szCs w:val="24"/>
              </w:rPr>
            </w:pPr>
            <w:r>
              <w:rPr>
                <w:color w:val="000000"/>
                <w:sz w:val="16"/>
              </w:rPr>
              <w:t>(m)</w:t>
            </w:r>
          </w:p>
        </w:tc>
        <w:tc>
          <w:tcPr>
            <w:tcW w:w="0" w:type="auto"/>
          </w:tcPr>
          <w:p w14:paraId="0E953C55" w14:textId="77777777" w:rsidR="00A115DD" w:rsidRDefault="00A115DD">
            <w:pPr>
              <w:rPr>
                <w:color w:val="000000"/>
                <w:sz w:val="16"/>
                <w:szCs w:val="24"/>
              </w:rPr>
            </w:pPr>
            <w:r>
              <w:rPr>
                <w:color w:val="000000"/>
                <w:sz w:val="16"/>
              </w:rPr>
              <w:t>Excessive speed or driving likely to bring motor sport into disrepute</w:t>
            </w:r>
          </w:p>
        </w:tc>
        <w:tc>
          <w:tcPr>
            <w:tcW w:w="0" w:type="auto"/>
          </w:tcPr>
          <w:p w14:paraId="0E3837DD" w14:textId="77777777" w:rsidR="00A115DD" w:rsidRDefault="00A115DD">
            <w:pPr>
              <w:rPr>
                <w:color w:val="000000"/>
                <w:sz w:val="16"/>
                <w:szCs w:val="24"/>
              </w:rPr>
            </w:pPr>
            <w:r>
              <w:rPr>
                <w:color w:val="000000"/>
                <w:sz w:val="16"/>
              </w:rPr>
              <w:t>Exclusion</w:t>
            </w:r>
          </w:p>
        </w:tc>
      </w:tr>
      <w:tr w:rsidR="00A115DD" w14:paraId="7CA0FADC" w14:textId="77777777">
        <w:tc>
          <w:tcPr>
            <w:tcW w:w="0" w:type="auto"/>
          </w:tcPr>
          <w:p w14:paraId="7AEF4DE1" w14:textId="77777777" w:rsidR="00A115DD" w:rsidRDefault="00A115DD">
            <w:pPr>
              <w:rPr>
                <w:color w:val="000000"/>
                <w:sz w:val="16"/>
                <w:szCs w:val="24"/>
              </w:rPr>
            </w:pPr>
            <w:r>
              <w:rPr>
                <w:color w:val="000000"/>
                <w:sz w:val="16"/>
              </w:rPr>
              <w:t>(n)</w:t>
            </w:r>
          </w:p>
        </w:tc>
        <w:tc>
          <w:tcPr>
            <w:tcW w:w="0" w:type="auto"/>
          </w:tcPr>
          <w:p w14:paraId="498BB536" w14:textId="77777777" w:rsidR="00A115DD" w:rsidRDefault="00A115DD">
            <w:pPr>
              <w:rPr>
                <w:color w:val="000000"/>
                <w:sz w:val="16"/>
                <w:szCs w:val="24"/>
              </w:rPr>
            </w:pPr>
            <w:r>
              <w:rPr>
                <w:color w:val="000000"/>
                <w:sz w:val="16"/>
              </w:rPr>
              <w:t>Excessive sound</w:t>
            </w:r>
          </w:p>
        </w:tc>
        <w:tc>
          <w:tcPr>
            <w:tcW w:w="0" w:type="auto"/>
          </w:tcPr>
          <w:p w14:paraId="0FB3B7DB" w14:textId="77777777" w:rsidR="00A115DD" w:rsidRDefault="00A115DD">
            <w:pPr>
              <w:rPr>
                <w:color w:val="000000"/>
                <w:sz w:val="16"/>
                <w:szCs w:val="24"/>
              </w:rPr>
            </w:pPr>
            <w:r>
              <w:rPr>
                <w:color w:val="000000"/>
                <w:sz w:val="16"/>
              </w:rPr>
              <w:t>Exclusion</w:t>
            </w:r>
          </w:p>
        </w:tc>
      </w:tr>
      <w:tr w:rsidR="00A115DD" w14:paraId="2955527A" w14:textId="77777777">
        <w:tc>
          <w:tcPr>
            <w:tcW w:w="0" w:type="auto"/>
          </w:tcPr>
          <w:p w14:paraId="46C4D3DD" w14:textId="77777777" w:rsidR="00A115DD" w:rsidRDefault="00A115DD">
            <w:pPr>
              <w:rPr>
                <w:color w:val="000000"/>
                <w:sz w:val="16"/>
                <w:szCs w:val="24"/>
              </w:rPr>
            </w:pPr>
            <w:r>
              <w:rPr>
                <w:color w:val="000000"/>
                <w:sz w:val="16"/>
              </w:rPr>
              <w:t>(o)</w:t>
            </w:r>
          </w:p>
        </w:tc>
        <w:tc>
          <w:tcPr>
            <w:tcW w:w="0" w:type="auto"/>
          </w:tcPr>
          <w:p w14:paraId="0800AE90" w14:textId="77777777" w:rsidR="00A115DD" w:rsidRDefault="00A115DD">
            <w:pPr>
              <w:rPr>
                <w:color w:val="000000"/>
                <w:sz w:val="16"/>
                <w:szCs w:val="24"/>
              </w:rPr>
            </w:pPr>
            <w:r>
              <w:rPr>
                <w:color w:val="000000"/>
                <w:sz w:val="16"/>
              </w:rPr>
              <w:t>Receiving regular assistance organised in advance</w:t>
            </w:r>
          </w:p>
        </w:tc>
        <w:tc>
          <w:tcPr>
            <w:tcW w:w="0" w:type="auto"/>
          </w:tcPr>
          <w:p w14:paraId="1D3585A8" w14:textId="77777777" w:rsidR="00A115DD" w:rsidRDefault="00A115DD">
            <w:pPr>
              <w:rPr>
                <w:color w:val="000000"/>
                <w:sz w:val="16"/>
                <w:szCs w:val="24"/>
              </w:rPr>
            </w:pPr>
            <w:r>
              <w:rPr>
                <w:color w:val="000000"/>
                <w:sz w:val="16"/>
              </w:rPr>
              <w:t>Exclusion</w:t>
            </w:r>
          </w:p>
        </w:tc>
      </w:tr>
      <w:tr w:rsidR="00A115DD" w14:paraId="2B7F3231" w14:textId="77777777">
        <w:tc>
          <w:tcPr>
            <w:tcW w:w="0" w:type="auto"/>
          </w:tcPr>
          <w:p w14:paraId="4949E0FF" w14:textId="77777777" w:rsidR="00A115DD" w:rsidRDefault="00A115DD">
            <w:pPr>
              <w:rPr>
                <w:color w:val="000000"/>
                <w:sz w:val="16"/>
                <w:szCs w:val="24"/>
              </w:rPr>
            </w:pPr>
            <w:r>
              <w:rPr>
                <w:color w:val="000000"/>
                <w:sz w:val="16"/>
              </w:rPr>
              <w:t>(p)</w:t>
            </w:r>
          </w:p>
        </w:tc>
        <w:tc>
          <w:tcPr>
            <w:tcW w:w="0" w:type="auto"/>
          </w:tcPr>
          <w:p w14:paraId="324965D6" w14:textId="77777777" w:rsidR="00A115DD" w:rsidRDefault="00A115DD">
            <w:pPr>
              <w:rPr>
                <w:color w:val="000000"/>
                <w:sz w:val="16"/>
                <w:szCs w:val="24"/>
              </w:rPr>
            </w:pPr>
            <w:r>
              <w:rPr>
                <w:color w:val="000000"/>
                <w:sz w:val="16"/>
              </w:rPr>
              <w:t>Carrying any form of Intercom (i.e. method of voice amplification) or any Radio Transmitting device (except Mobile Telephones, which are permitted).</w:t>
            </w:r>
          </w:p>
        </w:tc>
        <w:tc>
          <w:tcPr>
            <w:tcW w:w="0" w:type="auto"/>
          </w:tcPr>
          <w:p w14:paraId="44D49C5B" w14:textId="77777777" w:rsidR="00A115DD" w:rsidRDefault="00A115DD">
            <w:pPr>
              <w:rPr>
                <w:color w:val="000000"/>
                <w:sz w:val="16"/>
                <w:szCs w:val="24"/>
              </w:rPr>
            </w:pPr>
            <w:r>
              <w:rPr>
                <w:color w:val="000000"/>
                <w:sz w:val="16"/>
              </w:rPr>
              <w:t>Exclusion</w:t>
            </w:r>
          </w:p>
        </w:tc>
      </w:tr>
      <w:tr w:rsidR="00A115DD" w14:paraId="22418E3B" w14:textId="77777777">
        <w:tc>
          <w:tcPr>
            <w:tcW w:w="0" w:type="auto"/>
          </w:tcPr>
          <w:p w14:paraId="49B54131" w14:textId="77777777" w:rsidR="00A115DD" w:rsidRDefault="00A115DD">
            <w:pPr>
              <w:rPr>
                <w:color w:val="000000"/>
                <w:sz w:val="16"/>
                <w:szCs w:val="24"/>
              </w:rPr>
            </w:pPr>
            <w:r>
              <w:rPr>
                <w:color w:val="000000"/>
                <w:sz w:val="16"/>
              </w:rPr>
              <w:t>(q)</w:t>
            </w:r>
          </w:p>
        </w:tc>
        <w:tc>
          <w:tcPr>
            <w:tcW w:w="0" w:type="auto"/>
          </w:tcPr>
          <w:p w14:paraId="4992C1E7" w14:textId="77777777" w:rsidR="00A115DD" w:rsidRDefault="00A115DD">
            <w:pPr>
              <w:rPr>
                <w:color w:val="000000"/>
                <w:sz w:val="16"/>
                <w:szCs w:val="24"/>
              </w:rPr>
            </w:pPr>
            <w:r>
              <w:rPr>
                <w:color w:val="000000"/>
                <w:sz w:val="16"/>
              </w:rPr>
              <w:t>Breach of 9 (The Crew), 20.2 (Not signing Damage Declaration Form), 20.2.2 (damage to car) or 14.3 (Map Marking)</w:t>
            </w:r>
          </w:p>
        </w:tc>
        <w:tc>
          <w:tcPr>
            <w:tcW w:w="0" w:type="auto"/>
          </w:tcPr>
          <w:p w14:paraId="1E25913D" w14:textId="77777777" w:rsidR="00A115DD" w:rsidRDefault="00A115DD">
            <w:pPr>
              <w:rPr>
                <w:color w:val="000000"/>
                <w:sz w:val="16"/>
                <w:szCs w:val="24"/>
              </w:rPr>
            </w:pPr>
            <w:r>
              <w:rPr>
                <w:color w:val="000000"/>
                <w:sz w:val="16"/>
              </w:rPr>
              <w:t>Exclusion</w:t>
            </w:r>
          </w:p>
        </w:tc>
      </w:tr>
      <w:tr w:rsidR="00A115DD" w14:paraId="727ADC00" w14:textId="77777777">
        <w:tc>
          <w:tcPr>
            <w:tcW w:w="0" w:type="auto"/>
          </w:tcPr>
          <w:p w14:paraId="47FA2255" w14:textId="74E3B3A8" w:rsidR="00A115DD" w:rsidRDefault="00A115DD">
            <w:pPr>
              <w:rPr>
                <w:color w:val="000000"/>
                <w:sz w:val="16"/>
                <w:szCs w:val="24"/>
              </w:rPr>
            </w:pPr>
          </w:p>
        </w:tc>
        <w:tc>
          <w:tcPr>
            <w:tcW w:w="0" w:type="auto"/>
          </w:tcPr>
          <w:p w14:paraId="6203F9DC" w14:textId="77777777" w:rsidR="00A115DD" w:rsidRDefault="00A115DD">
            <w:pPr>
              <w:rPr>
                <w:color w:val="000000"/>
                <w:sz w:val="16"/>
                <w:szCs w:val="24"/>
              </w:rPr>
            </w:pPr>
            <w:r>
              <w:rPr>
                <w:color w:val="000000"/>
                <w:sz w:val="16"/>
              </w:rPr>
              <w:t>Failure to Stop before entering any road protected by a Stop sign or a Give-Way sign, or where specific instruction has been given to stop.</w:t>
            </w:r>
          </w:p>
        </w:tc>
        <w:tc>
          <w:tcPr>
            <w:tcW w:w="0" w:type="auto"/>
          </w:tcPr>
          <w:p w14:paraId="4D9544BD" w14:textId="77777777" w:rsidR="00A115DD" w:rsidRDefault="00A115DD">
            <w:pPr>
              <w:rPr>
                <w:color w:val="000000"/>
                <w:sz w:val="16"/>
                <w:szCs w:val="24"/>
              </w:rPr>
            </w:pPr>
            <w:r>
              <w:rPr>
                <w:color w:val="000000"/>
                <w:sz w:val="16"/>
              </w:rPr>
              <w:t>Exclusion</w:t>
            </w:r>
          </w:p>
        </w:tc>
      </w:tr>
    </w:tbl>
    <w:p w14:paraId="1A5BC1F0" w14:textId="195E9596" w:rsidR="007D2B0F" w:rsidRPr="007D2B0F" w:rsidRDefault="007D2B0F" w:rsidP="0083277F">
      <w:pPr>
        <w:tabs>
          <w:tab w:val="left" w:pos="2390"/>
        </w:tabs>
        <w:rPr>
          <w:sz w:val="24"/>
        </w:rPr>
      </w:pPr>
    </w:p>
    <w:sectPr w:rsidR="007D2B0F" w:rsidRPr="007D2B0F" w:rsidSect="0083277F">
      <w:footerReference w:type="default" r:id="rId7"/>
      <w:pgSz w:w="11909" w:h="16834" w:code="9"/>
      <w:pgMar w:top="567" w:right="567" w:bottom="113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7A2AB" w14:textId="77777777" w:rsidR="001A0100" w:rsidRDefault="001A0100" w:rsidP="007D2B0F">
      <w:r>
        <w:separator/>
      </w:r>
    </w:p>
  </w:endnote>
  <w:endnote w:type="continuationSeparator" w:id="0">
    <w:p w14:paraId="05820801" w14:textId="77777777" w:rsidR="001A0100" w:rsidRDefault="001A0100" w:rsidP="007D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4F781" w14:textId="04CAD7BF" w:rsidR="007D2B0F" w:rsidRDefault="007D2B0F" w:rsidP="00C465D1">
    <w:pPr>
      <w:pStyle w:val="Footer"/>
      <w:jc w:val="center"/>
    </w:pPr>
    <w:r>
      <w:rPr>
        <w:sz w:val="24"/>
      </w:rPr>
      <w:t>Last updated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774DE" w14:textId="77777777" w:rsidR="001A0100" w:rsidRDefault="001A0100" w:rsidP="007D2B0F">
      <w:r>
        <w:separator/>
      </w:r>
    </w:p>
  </w:footnote>
  <w:footnote w:type="continuationSeparator" w:id="0">
    <w:p w14:paraId="6E9F4D09" w14:textId="77777777" w:rsidR="001A0100" w:rsidRDefault="001A0100" w:rsidP="007D2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52D"/>
    <w:rsid w:val="00017CAB"/>
    <w:rsid w:val="0003264A"/>
    <w:rsid w:val="000A34D4"/>
    <w:rsid w:val="00123290"/>
    <w:rsid w:val="00130CF4"/>
    <w:rsid w:val="001A0100"/>
    <w:rsid w:val="001A5802"/>
    <w:rsid w:val="0025052D"/>
    <w:rsid w:val="00285AF4"/>
    <w:rsid w:val="0052601A"/>
    <w:rsid w:val="005D3118"/>
    <w:rsid w:val="007D2B0F"/>
    <w:rsid w:val="0083277F"/>
    <w:rsid w:val="008340DB"/>
    <w:rsid w:val="00921418"/>
    <w:rsid w:val="009A677A"/>
    <w:rsid w:val="00A115DD"/>
    <w:rsid w:val="00A25013"/>
    <w:rsid w:val="00A32C4E"/>
    <w:rsid w:val="00B33893"/>
    <w:rsid w:val="00B84D15"/>
    <w:rsid w:val="00C465D1"/>
    <w:rsid w:val="00C97026"/>
    <w:rsid w:val="00E731B1"/>
    <w:rsid w:val="00E93BC4"/>
    <w:rsid w:val="00EC3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BEA6C"/>
  <w15:chartTrackingRefBased/>
  <w15:docId w15:val="{38CC8698-A8EA-4D8A-8A5F-D34E15BD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after="60"/>
      <w:jc w:val="both"/>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80"/>
      <w:jc w:val="center"/>
    </w:pPr>
    <w:rPr>
      <w:rFonts w:ascii="Arial" w:hAnsi="Arial"/>
      <w:b/>
      <w:sz w:val="44"/>
    </w:rPr>
  </w:style>
  <w:style w:type="paragraph" w:styleId="Subtitle">
    <w:name w:val="Subtitle"/>
    <w:basedOn w:val="Normal"/>
    <w:qFormat/>
    <w:pPr>
      <w:spacing w:after="80"/>
      <w:jc w:val="center"/>
    </w:pPr>
    <w:rPr>
      <w:rFonts w:ascii="Arial" w:hAnsi="Arial"/>
      <w:b/>
      <w:sz w:val="44"/>
    </w:rPr>
  </w:style>
  <w:style w:type="paragraph" w:styleId="Header">
    <w:name w:val="header"/>
    <w:basedOn w:val="Normal"/>
    <w:link w:val="HeaderChar"/>
    <w:uiPriority w:val="99"/>
    <w:unhideWhenUsed/>
    <w:rsid w:val="007D2B0F"/>
    <w:pPr>
      <w:tabs>
        <w:tab w:val="center" w:pos="4513"/>
        <w:tab w:val="right" w:pos="9026"/>
      </w:tabs>
    </w:pPr>
  </w:style>
  <w:style w:type="character" w:customStyle="1" w:styleId="HeaderChar">
    <w:name w:val="Header Char"/>
    <w:basedOn w:val="DefaultParagraphFont"/>
    <w:link w:val="Header"/>
    <w:uiPriority w:val="99"/>
    <w:rsid w:val="007D2B0F"/>
    <w:rPr>
      <w:lang w:eastAsia="en-US"/>
    </w:rPr>
  </w:style>
  <w:style w:type="paragraph" w:styleId="Footer">
    <w:name w:val="footer"/>
    <w:basedOn w:val="Normal"/>
    <w:link w:val="FooterChar"/>
    <w:uiPriority w:val="99"/>
    <w:unhideWhenUsed/>
    <w:rsid w:val="007D2B0F"/>
    <w:pPr>
      <w:tabs>
        <w:tab w:val="center" w:pos="4513"/>
        <w:tab w:val="right" w:pos="9026"/>
      </w:tabs>
    </w:pPr>
  </w:style>
  <w:style w:type="character" w:customStyle="1" w:styleId="FooterChar">
    <w:name w:val="Footer Char"/>
    <w:basedOn w:val="DefaultParagraphFont"/>
    <w:link w:val="Footer"/>
    <w:uiPriority w:val="99"/>
    <w:rsid w:val="007D2B0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666</TotalTime>
  <Pages>1</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Beverley &amp; District Motor Club</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Beverley &amp; District Motor Club</dc:title>
  <dc:subject/>
  <dc:creator>Matthew Atkinson</dc:creator>
  <cp:keywords/>
  <cp:lastModifiedBy>Graeme Potter</cp:lastModifiedBy>
  <cp:revision>7</cp:revision>
  <cp:lastPrinted>2010-03-09T22:20:00Z</cp:lastPrinted>
  <dcterms:created xsi:type="dcterms:W3CDTF">2024-06-04T21:14:00Z</dcterms:created>
  <dcterms:modified xsi:type="dcterms:W3CDTF">2024-06-05T08:55:00Z</dcterms:modified>
</cp:coreProperties>
</file>